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24BF7">
      <w:pPr>
        <w:spacing w:line="560" w:lineRule="exact"/>
        <w:rPr>
          <w:rStyle w:val="4"/>
          <w:rFonts w:ascii="Times New Roman" w:hAnsi="Times New Roman" w:eastAsia="黑体" w:cs="Times New Roman"/>
          <w:sz w:val="32"/>
          <w:szCs w:val="32"/>
        </w:rPr>
      </w:pPr>
      <w:r>
        <w:rPr>
          <w:rStyle w:val="4"/>
          <w:rFonts w:ascii="黑体" w:hAnsi="黑体" w:eastAsia="黑体" w:cs="Times New Roman"/>
          <w:sz w:val="32"/>
          <w:szCs w:val="32"/>
        </w:rPr>
        <w:t>附件</w:t>
      </w:r>
      <w:r>
        <w:rPr>
          <w:rStyle w:val="4"/>
          <w:rFonts w:ascii="Times New Roman" w:hAnsi="Times New Roman" w:eastAsia="黑体" w:cs="Times New Roman"/>
          <w:sz w:val="32"/>
          <w:szCs w:val="32"/>
        </w:rPr>
        <w:t>4</w:t>
      </w:r>
    </w:p>
    <w:p w14:paraId="34107848">
      <w:pPr>
        <w:spacing w:line="560" w:lineRule="exact"/>
        <w:rPr>
          <w:rStyle w:val="4"/>
          <w:rFonts w:ascii="Times New Roman" w:hAnsi="Times New Roman" w:eastAsia="黑体" w:cs="Times New Roman"/>
          <w:sz w:val="32"/>
          <w:szCs w:val="32"/>
        </w:rPr>
      </w:pPr>
      <w:r>
        <w:rPr>
          <w:rStyle w:val="4"/>
          <w:rFonts w:ascii="Times New Roman" w:hAnsi="Times New Roman" w:eastAsia="黑体" w:cs="Times New Roman"/>
          <w:sz w:val="32"/>
          <w:szCs w:val="32"/>
        </w:rPr>
        <w:t xml:space="preserve"> </w:t>
      </w:r>
    </w:p>
    <w:p w14:paraId="434F7B71">
      <w:pPr>
        <w:jc w:val="center"/>
        <w:rPr>
          <w:rStyle w:val="4"/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Style w:val="4"/>
          <w:rFonts w:ascii="方正小标宋_GBK" w:hAnsi="方正小标宋_GBK" w:eastAsia="方正小标宋_GBK" w:cs="Times New Roman"/>
          <w:kern w:val="0"/>
          <w:sz w:val="44"/>
          <w:szCs w:val="44"/>
        </w:rPr>
        <w:t>教指委涵盖学科、专业学位和联系方式</w:t>
      </w:r>
    </w:p>
    <w:tbl>
      <w:tblPr>
        <w:tblStyle w:val="2"/>
        <w:tblW w:w="14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60"/>
        <w:gridCol w:w="3291"/>
        <w:gridCol w:w="2429"/>
        <w:gridCol w:w="1180"/>
        <w:gridCol w:w="2053"/>
        <w:gridCol w:w="3050"/>
      </w:tblGrid>
      <w:tr w14:paraId="1CBBE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DD3E">
            <w:pPr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A894"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教指委</w:t>
            </w:r>
          </w:p>
          <w:p w14:paraId="1AF7A4AB"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类别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8025"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包括一级学科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144D"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包括专业学位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5C4A7"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D3EC6"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41AF7">
            <w:pPr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邮箱</w:t>
            </w:r>
          </w:p>
        </w:tc>
      </w:tr>
      <w:tr w14:paraId="11E1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6D44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CBA2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哲法史学类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92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宋体" w:hAnsi="宋体" w:cs="Times New Roman"/>
                <w:b/>
              </w:rPr>
              <w:t>一级学科数：</w:t>
            </w:r>
            <w:r>
              <w:rPr>
                <w:rFonts w:ascii="Times New Roman" w:hAnsi="Times New Roman" w:cs="Times New Roman"/>
                <w:b/>
              </w:rPr>
              <w:t>12</w:t>
            </w:r>
          </w:p>
          <w:p w14:paraId="2389F2F7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哲学、法学、政治学、社会学、民族学、马克思主义理论、公安学、考古学、中国史、世界史、中共党史党建、纪检监察学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26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宋体" w:hAnsi="宋体" w:cs="Times New Roman"/>
                <w:b/>
              </w:rPr>
              <w:t>专业学位类别数：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  <w:p w14:paraId="5483628E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法律、社会工作、警务、博物馆、应用伦理、知识产权、国际事务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72CE4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朱奎泽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03CB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13921426809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6BAD">
            <w:pPr>
              <w:snapToGrid w:val="0"/>
              <w:jc w:val="left"/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  <w:t>zhukz@njupt.edu.cn</w:t>
            </w:r>
          </w:p>
        </w:tc>
      </w:tr>
      <w:tr w14:paraId="0EC1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214E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5DCA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经济学类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1A89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一级学科数：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  <w:p w14:paraId="67292F85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理论经济学、应用经济学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658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专业学位类别数：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14:paraId="20763E56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金融、税务、国际商务、保险、数字经济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1E32A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朱文文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795B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025-86718261</w:t>
            </w:r>
          </w:p>
          <w:p w14:paraId="3CB63099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13851793096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4134">
            <w:pPr>
              <w:snapToGrid w:val="0"/>
              <w:jc w:val="left"/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  <w:t>9120211049@nufe.edu.cn</w:t>
            </w:r>
          </w:p>
        </w:tc>
      </w:tr>
      <w:tr w14:paraId="09A2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0095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3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2AB6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教育学类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3E3B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一级学科数：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  <w:p w14:paraId="4C1798DB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教育学、心理学、体育学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AE2D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专业学位类别数：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  <w:p w14:paraId="78728B7B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教育、体育、应用心理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44ADB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陈学军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A3EC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025-83598873</w:t>
            </w:r>
          </w:p>
          <w:p w14:paraId="6625F5BD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13951783044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9689">
            <w:pPr>
              <w:snapToGrid w:val="0"/>
              <w:jc w:val="left"/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  <w:t>chenxuejun@njnu.edu.cn</w:t>
            </w:r>
          </w:p>
        </w:tc>
      </w:tr>
      <w:tr w14:paraId="630C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A92D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4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5146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文学类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3184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一级学科数：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  <w:p w14:paraId="2D335B6F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中国语言文学、外国语言文学、新闻传播学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58E0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专业学位类别数：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  <w:p w14:paraId="16A8BBBB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翻译、出版、新闻与传播、国际中文教育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27AA4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孙红卫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E1D8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15851871536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E6AF">
            <w:pPr>
              <w:snapToGrid w:val="0"/>
              <w:jc w:val="left"/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  <w:t>sunhongwei@nju.edu.cn</w:t>
            </w:r>
          </w:p>
        </w:tc>
      </w:tr>
      <w:tr w14:paraId="14C2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8BA2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5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5A36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理学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类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230E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一级学科数：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14:paraId="42FCACC8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数学、物理学、化学、系统科学、统计学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F3CA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专业学位类别数：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  <w:p w14:paraId="476C48E7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应用统计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8C68E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张</w:t>
            </w: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军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5002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025-84315263</w:t>
            </w:r>
          </w:p>
          <w:p w14:paraId="5EDCEA35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17715240201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BDCF">
            <w:pPr>
              <w:snapToGrid w:val="0"/>
              <w:jc w:val="left"/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  <w:t>Lx01jzw@163.com</w:t>
            </w:r>
          </w:p>
        </w:tc>
      </w:tr>
      <w:tr w14:paraId="35E1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3F64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1EC9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理学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2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类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FBDA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一级学科数：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14:paraId="3D6E5E95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天文学、地理学、大气科学、海洋科学、地球物理学、地质学、生物学、科学技术史、生态学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F3CE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专业学位类别数：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  <w:p w14:paraId="2D659F40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气象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2B109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程慧敏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7551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0516-83262306</w:t>
            </w:r>
          </w:p>
          <w:p w14:paraId="607D25F6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15252021330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A9B6">
            <w:pPr>
              <w:snapToGrid w:val="0"/>
              <w:jc w:val="left"/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  <w:t>Lx02jzw@ec.js.edu.cn</w:t>
            </w:r>
          </w:p>
        </w:tc>
      </w:tr>
      <w:tr w14:paraId="25460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DF06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7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0D55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工学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类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F8EE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一级学科数：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  <w:p w14:paraId="6E84CC62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力学、机械工程、仪器科学与技术、动力工程及工程热物理、</w:t>
            </w:r>
          </w:p>
          <w:p w14:paraId="3E21E2F6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船舶与海洋工程、航空宇航科学与技术、兵器科学与技术、核科学与技术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ACBD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专业学位类别数：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  <w:p w14:paraId="3BB7E69F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机械、能源动力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20BAA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沈</w:t>
            </w: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星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9E16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025-84895702</w:t>
            </w:r>
          </w:p>
          <w:p w14:paraId="0E9345BC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13951960309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9242">
            <w:pPr>
              <w:snapToGrid w:val="0"/>
              <w:jc w:val="left"/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  <w:t>shenx@nuaa.edu.cn</w:t>
            </w:r>
          </w:p>
        </w:tc>
      </w:tr>
      <w:tr w14:paraId="1E2CB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1F9E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8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6A8C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工学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2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类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AB86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一级学科数：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14:paraId="55998216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光学工程、电气工程、电子科学与技术、信息与通信工程、控制科学与工程、计算机科学与技术、测绘科学与技术、软件工程、网络空间安全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8EB9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专业学位类别数：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  <w:p w14:paraId="7E6D930E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电子信息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B18FA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刘芫健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CF5B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025-83535507</w:t>
            </w:r>
          </w:p>
          <w:p w14:paraId="647DF093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18951896282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5ABA">
            <w:pPr>
              <w:snapToGrid w:val="0"/>
              <w:jc w:val="left"/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  <w:t>liuyj@njupt.edu.cn</w:t>
            </w:r>
          </w:p>
        </w:tc>
      </w:tr>
      <w:tr w14:paraId="7F69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4442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9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26A9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工学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3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类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D850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一级学科数：</w:t>
            </w:r>
            <w:r>
              <w:rPr>
                <w:rFonts w:ascii="Times New Roman" w:hAnsi="Times New Roman" w:cs="Times New Roman"/>
                <w:b/>
              </w:rPr>
              <w:t>11</w:t>
            </w:r>
          </w:p>
          <w:p w14:paraId="452DB922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材料科学与工程、冶金工程、化学工程与技术、地质资源与地质工程、矿业工程、石油与天然气工程、纺织科学与工程、轻工技术与工程、</w:t>
            </w:r>
            <w:bookmarkStart w:id="0" w:name="_GoBack"/>
            <w:bookmarkEnd w:id="0"/>
            <w:r>
              <w:rPr>
                <w:rFonts w:ascii="宋体" w:hAnsi="宋体" w:cs="Times New Roman"/>
              </w:rPr>
              <w:t>环境科学与工程、安全科学与工程、公安技术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F3B2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专业学位类别数：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  <w:p w14:paraId="7C3B912E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材料与化工、资源与环境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A5589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吴</w:t>
            </w: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溁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F25A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0510-85918517</w:t>
            </w:r>
          </w:p>
          <w:p w14:paraId="19EDF800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13485043008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4E7C">
            <w:pPr>
              <w:snapToGrid w:val="0"/>
              <w:jc w:val="left"/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  <w:t>wuyingvenus@jiangnan.edu.cn</w:t>
            </w:r>
          </w:p>
        </w:tc>
      </w:tr>
      <w:tr w14:paraId="0DC2B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1985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10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E511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工学</w:t>
            </w: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4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类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69F9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一级学科数：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  <w:p w14:paraId="119E383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建筑学、土木工程、水利工程、交通运输工程、食品科学与工程、城乡规划学、生物工程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0867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专业学位类别数：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14:paraId="0E289A24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土木水利、交通运输、建筑、城乡规划、</w:t>
            </w:r>
          </w:p>
          <w:p w14:paraId="0B098280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风景园林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67A21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潘云涛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5C23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025-83786323</w:t>
            </w:r>
          </w:p>
          <w:p w14:paraId="152D541E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13851786806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BBD5">
            <w:pPr>
              <w:snapToGrid w:val="0"/>
              <w:jc w:val="left"/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  <w:t>398656571@qq.com</w:t>
            </w:r>
          </w:p>
        </w:tc>
      </w:tr>
      <w:tr w14:paraId="53BF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41C8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8449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农学类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016F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一级学科数：</w:t>
            </w:r>
            <w:r>
              <w:rPr>
                <w:rFonts w:ascii="Times New Roman" w:hAnsi="Times New Roman" w:cs="Times New Roman"/>
                <w:b/>
              </w:rPr>
              <w:t>12</w:t>
            </w:r>
          </w:p>
          <w:p w14:paraId="729FE65B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作物学、园艺学、农业资源与环境、植物保护、畜牧学、兽医学、林学、</w:t>
            </w:r>
          </w:p>
          <w:p w14:paraId="744B4F76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林业工程、农业工程、水产、草学、水土保持与荒漠化防治学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77F1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专业学位类别数：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  <w:p w14:paraId="4ACB7ED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农业、兽医、林业、食品与营养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3CC4F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刘</w:t>
            </w: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妍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A0AD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025-84396035</w:t>
            </w:r>
          </w:p>
          <w:p w14:paraId="7878EACF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18051980198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A5D8">
            <w:pPr>
              <w:snapToGrid w:val="0"/>
              <w:jc w:val="left"/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  <w:t>liuyan0118@njau.edu.cn</w:t>
            </w:r>
          </w:p>
        </w:tc>
      </w:tr>
      <w:tr w14:paraId="06510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C73E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E5B81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医学类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C1D5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一级学科数：</w:t>
            </w:r>
            <w:r>
              <w:rPr>
                <w:rFonts w:ascii="Times New Roman" w:hAnsi="Times New Roman" w:cs="Times New Roman"/>
                <w:b/>
              </w:rPr>
              <w:t>12</w:t>
            </w:r>
          </w:p>
          <w:p w14:paraId="636A4972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基础医学、临床医学、口腔医学、公共卫生与预防医学、中医学、中西医结合、药学、中药学、特种医学、护理学、生物医学工程、法医学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D70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专业学位类别数：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  <w:p w14:paraId="2B4307C2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临床医学、口腔医学、公共卫生、护理、</w:t>
            </w:r>
          </w:p>
          <w:p w14:paraId="00CB280F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药学、中药、中医、生物与医药、医学技术、针灸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19150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汪</w:t>
            </w: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炜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09FD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0512-65223359</w:t>
            </w:r>
          </w:p>
          <w:p w14:paraId="0695F6AE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18862304237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B40F">
            <w:pPr>
              <w:snapToGrid w:val="0"/>
              <w:jc w:val="left"/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  <w:t>wangwei23@suda.edu.cn</w:t>
            </w:r>
          </w:p>
        </w:tc>
      </w:tr>
      <w:tr w14:paraId="40ABC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9F1F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13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75F6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管理学类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B964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一级学科数：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  <w:p w14:paraId="5BF867CD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管理科学与工程、工商管理学、农林经济管理、公共管理学、信息资源管理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FF7C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专业学位类别数：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  <w:p w14:paraId="5EAF4D3C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工商管理、资产评估、审计、公共管理、</w:t>
            </w:r>
          </w:p>
          <w:p w14:paraId="3275AD6C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会计、旅游管理、图书情报、工程管理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91C59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张玉林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757B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13913010168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283C">
            <w:pPr>
              <w:snapToGrid w:val="0"/>
              <w:jc w:val="left"/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  <w:t>zhangyl@seu.edu.cn</w:t>
            </w:r>
          </w:p>
        </w:tc>
      </w:tr>
      <w:tr w14:paraId="05B4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C699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14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08CB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艺术学类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C802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一级学科数：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  <w:p w14:paraId="580A860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艺术学（含音乐、舞蹈、戏剧、影视、美术、设计等历史、理论研究）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D3C2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专业学位类别数：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41AFF45A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音乐、舞蹈、戏剧与影视、戏曲与曲艺、</w:t>
            </w:r>
          </w:p>
          <w:p w14:paraId="5BB9DB65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美术与书法、设计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DC6BC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张</w:t>
            </w: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捷</w:t>
            </w:r>
          </w:p>
          <w:p w14:paraId="6EF467DF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范文鹏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1086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025-83517701</w:t>
            </w:r>
          </w:p>
          <w:p w14:paraId="40F2A812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025-83498056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AFD1">
            <w:pPr>
              <w:snapToGrid w:val="0"/>
              <w:jc w:val="left"/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  <w:t>1002419947@qq.com</w:t>
            </w:r>
          </w:p>
        </w:tc>
      </w:tr>
      <w:tr w14:paraId="5567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3C14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15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CFCC">
            <w:pPr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交叉学科类</w:t>
            </w:r>
          </w:p>
        </w:tc>
        <w:tc>
          <w:tcPr>
            <w:tcW w:w="3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3EE7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一级学科数：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  <w:p w14:paraId="7089B90B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集成电路科学与工程、国家安全学、设计学、遥感科学与技术、</w:t>
            </w:r>
          </w:p>
          <w:p w14:paraId="015D551B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智能科学与技术、纳米科学与工程、区域国别学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09DF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  <w:b/>
              </w:rPr>
              <w:t>专业学位类别数：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  <w:p w14:paraId="1DBED58D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Times New Roman"/>
              </w:rPr>
              <w:t>文物、密码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E423F">
            <w:pPr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傅玉祥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39A8">
            <w:pPr>
              <w:snapToGrid w:val="0"/>
              <w:jc w:val="left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13851584190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44B8">
            <w:pPr>
              <w:snapToGrid w:val="0"/>
              <w:jc w:val="left"/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kern w:val="0"/>
                <w:sz w:val="26"/>
                <w:szCs w:val="26"/>
                <w:u w:val="single"/>
              </w:rPr>
              <w:t>yuxiangfu@nju.edu.cn</w:t>
            </w:r>
          </w:p>
        </w:tc>
      </w:tr>
    </w:tbl>
    <w:p w14:paraId="18A0A46D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1NGZkZWVlMjAzNzY3MDllOTEyOGYxYzk4YjhjNjYifQ=="/>
  </w:docVars>
  <w:rsids>
    <w:rsidRoot w:val="002C545B"/>
    <w:rsid w:val="002C545B"/>
    <w:rsid w:val="00CB1184"/>
    <w:rsid w:val="1D69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1318</Words>
  <Characters>1883</Characters>
  <Lines>14</Lines>
  <Paragraphs>4</Paragraphs>
  <TotalTime>1</TotalTime>
  <ScaleCrop>false</ScaleCrop>
  <LinksUpToDate>false</LinksUpToDate>
  <CharactersWithSpaces>1896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2025-03-03T06:22:00Z</dcterms:created>
  <dc:creator>Dell</dc:creator>
  <cp:lastModifiedBy>杨鹏</cp:lastModifiedBy>
  <dcterms:modified xsi:type="dcterms:W3CDTF">2025-03-03T06:33:11Z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8E7C9009156B4067A8D0F336E8A41CBB_12</vt:lpwstr>
  </property>
</Properties>
</file>